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FE7E" w14:textId="77777777" w:rsidR="008A20C4" w:rsidRDefault="008A20C4"/>
    <w:tbl>
      <w:tblPr>
        <w:tblW w:w="9498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1962"/>
        <w:gridCol w:w="1961"/>
        <w:gridCol w:w="2140"/>
      </w:tblGrid>
      <w:tr w:rsidR="003759B7" w:rsidRPr="00A126E7" w14:paraId="074CEB26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8F77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Purchase Order: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9A93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  <w:color w:val="365F91"/>
                <w:highlight w:val="cyan"/>
              </w:rPr>
            </w:pPr>
          </w:p>
        </w:tc>
      </w:tr>
      <w:tr w:rsidR="003759B7" w:rsidRPr="0070620C" w14:paraId="7C749046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BA17" w14:textId="77777777" w:rsidR="003759B7" w:rsidRPr="005C24A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</w:rPr>
            </w:pPr>
            <w:r w:rsidRPr="005C24A4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Site Address: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E16C" w14:textId="77777777" w:rsidR="003759B7" w:rsidRPr="0070620C" w:rsidRDefault="003759B7" w:rsidP="002C2ACC">
            <w:pPr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3759B7" w:rsidRPr="0070620C" w14:paraId="64D40062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B56F" w14:textId="77777777" w:rsidR="003759B7" w:rsidRPr="005C24A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</w:rPr>
            </w:pPr>
            <w:r w:rsidRPr="005C24A4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Site Postcode: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1B4C" w14:textId="77777777" w:rsidR="003759B7" w:rsidRPr="0070620C" w:rsidRDefault="003759B7" w:rsidP="002C2ACC">
            <w:pPr>
              <w:rPr>
                <w:rFonts w:ascii="Arial" w:eastAsia="Times New Roman" w:hAnsi="Arial" w:cs="Arial"/>
                <w:highlight w:val="yellow"/>
                <w:lang w:eastAsia="en-GB"/>
              </w:rPr>
            </w:pPr>
          </w:p>
        </w:tc>
      </w:tr>
      <w:tr w:rsidR="003759B7" w:rsidRPr="00A126E7" w14:paraId="0BD5E134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9E46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Date: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A1C5" w14:textId="77777777" w:rsidR="003759B7" w:rsidRPr="00A126E7" w:rsidRDefault="003759B7" w:rsidP="002C2A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0257D69D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4B2E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Start Time: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9DB89" w14:textId="77777777" w:rsidR="003759B7" w:rsidRPr="00A126E7" w:rsidRDefault="003759B7" w:rsidP="002C2A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4D9AFB37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EF37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Duration Required:</w:t>
            </w:r>
          </w:p>
          <w:p w14:paraId="30761B4D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(delete as appropriate)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2F5E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  <w:i/>
                <w:iCs/>
                <w:color w:val="365F91"/>
              </w:rPr>
            </w:pPr>
            <w:r w:rsidRPr="00A126E7">
              <w:rPr>
                <w:rFonts w:ascii="Arial" w:hAnsi="Arial" w:cs="Arial"/>
                <w:i/>
                <w:iCs/>
                <w:color w:val="365F91"/>
              </w:rPr>
              <w:t xml:space="preserve">2 Hours / </w:t>
            </w:r>
            <w:proofErr w:type="gramStart"/>
            <w:r w:rsidRPr="00A126E7">
              <w:rPr>
                <w:rFonts w:ascii="Arial" w:hAnsi="Arial" w:cs="Arial"/>
                <w:i/>
                <w:iCs/>
                <w:color w:val="365F91"/>
              </w:rPr>
              <w:t>Half day</w:t>
            </w:r>
            <w:proofErr w:type="gramEnd"/>
            <w:r w:rsidRPr="00A126E7">
              <w:rPr>
                <w:rFonts w:ascii="Arial" w:hAnsi="Arial" w:cs="Arial"/>
                <w:i/>
                <w:iCs/>
                <w:color w:val="365F91"/>
              </w:rPr>
              <w:t xml:space="preserve"> (4 hours) / Full day (8 hours)</w:t>
            </w:r>
          </w:p>
          <w:p w14:paraId="74DFED2E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  <w:color w:val="365F91"/>
              </w:rPr>
            </w:pPr>
            <w:r w:rsidRPr="00A126E7">
              <w:rPr>
                <w:rFonts w:ascii="Arial" w:hAnsi="Arial" w:cs="Arial"/>
                <w:i/>
                <w:iCs/>
                <w:color w:val="FF0000"/>
              </w:rPr>
              <w:t>Please note that all 4 stage clearances must be half or full days</w:t>
            </w:r>
          </w:p>
        </w:tc>
      </w:tr>
      <w:tr w:rsidR="003759B7" w:rsidRPr="00A126E7" w14:paraId="67E2A686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5069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Type of Air Test</w:t>
            </w:r>
          </w:p>
          <w:p w14:paraId="33ADA769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23C3" w14:textId="77777777" w:rsidR="003759B7" w:rsidRPr="00A126E7" w:rsidRDefault="003759B7" w:rsidP="002C2ACC">
            <w:pPr>
              <w:jc w:val="center"/>
              <w:rPr>
                <w:rFonts w:ascii="Arial" w:hAnsi="Arial" w:cs="Arial"/>
                <w:i/>
                <w:iCs/>
                <w:color w:val="365F91"/>
                <w:lang w:eastAsia="en-GB"/>
              </w:rPr>
            </w:pPr>
            <w:r w:rsidRPr="00A126E7">
              <w:rPr>
                <w:rFonts w:ascii="Arial" w:hAnsi="Arial" w:cs="Arial"/>
                <w:i/>
                <w:iCs/>
                <w:color w:val="365F91"/>
                <w:lang w:eastAsia="en-GB"/>
              </w:rPr>
              <w:t>Required</w:t>
            </w:r>
          </w:p>
          <w:p w14:paraId="0EF4C7A9" w14:textId="77777777" w:rsidR="003759B7" w:rsidRPr="00A126E7" w:rsidRDefault="003759B7" w:rsidP="002C2ACC">
            <w:pPr>
              <w:jc w:val="center"/>
              <w:rPr>
                <w:rFonts w:ascii="Arial" w:hAnsi="Arial" w:cs="Arial"/>
                <w:i/>
                <w:iCs/>
                <w:color w:val="365F91"/>
                <w:lang w:eastAsia="en-GB"/>
              </w:rPr>
            </w:pPr>
            <w:r w:rsidRPr="003530FA">
              <w:rPr>
                <w:rFonts w:ascii="Arial" w:hAnsi="Arial" w:cs="Arial"/>
                <w:i/>
                <w:iCs/>
                <w:color w:val="365F91"/>
                <w:sz w:val="16"/>
                <w:szCs w:val="16"/>
                <w:lang w:eastAsia="en-GB"/>
              </w:rPr>
              <w:t>(delete as appropriate)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C4D5F" w14:textId="77777777" w:rsidR="003759B7" w:rsidRPr="00A126E7" w:rsidRDefault="003759B7" w:rsidP="002C2ACC">
            <w:pPr>
              <w:jc w:val="center"/>
              <w:rPr>
                <w:rFonts w:ascii="Arial" w:hAnsi="Arial" w:cs="Arial"/>
                <w:i/>
                <w:iCs/>
                <w:color w:val="365F91"/>
                <w:lang w:eastAsia="en-GB"/>
              </w:rPr>
            </w:pPr>
            <w:r w:rsidRPr="00A126E7">
              <w:rPr>
                <w:rFonts w:ascii="Arial" w:hAnsi="Arial" w:cs="Arial"/>
                <w:i/>
                <w:iCs/>
                <w:color w:val="365F91"/>
                <w:lang w:eastAsia="en-GB"/>
              </w:rPr>
              <w:t>Number of Areas / Enclosures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13172" w14:textId="77777777" w:rsidR="003759B7" w:rsidRPr="00A126E7" w:rsidRDefault="003759B7" w:rsidP="002C2ACC">
            <w:pPr>
              <w:jc w:val="center"/>
              <w:rPr>
                <w:rFonts w:ascii="Arial" w:hAnsi="Arial" w:cs="Arial"/>
                <w:i/>
                <w:iCs/>
                <w:color w:val="365F91"/>
                <w:lang w:eastAsia="en-GB"/>
              </w:rPr>
            </w:pPr>
            <w:r w:rsidRPr="00A126E7">
              <w:rPr>
                <w:rFonts w:ascii="Arial" w:hAnsi="Arial" w:cs="Arial"/>
                <w:i/>
                <w:iCs/>
                <w:color w:val="365F91"/>
                <w:lang w:eastAsia="en-GB"/>
              </w:rPr>
              <w:t>Number of Pumps</w:t>
            </w:r>
          </w:p>
        </w:tc>
      </w:tr>
      <w:tr w:rsidR="003759B7" w:rsidRPr="00A126E7" w14:paraId="6C20985A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40C9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Clearance Air Test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649F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126E7">
              <w:rPr>
                <w:rFonts w:ascii="Arial" w:eastAsia="Times New Roman" w:hAnsi="Arial" w:cs="Arial"/>
                <w:color w:val="0070C0"/>
                <w:lang w:eastAsia="en-GB"/>
              </w:rPr>
              <w:t>YES / 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DD624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D0DA0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693633DB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9DBF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DCU Air Test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7557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A126E7">
              <w:rPr>
                <w:rFonts w:ascii="Arial" w:eastAsia="Times New Roman" w:hAnsi="Arial" w:cs="Arial"/>
                <w:color w:val="0070C0"/>
                <w:lang w:eastAsia="en-GB"/>
              </w:rPr>
              <w:t>YES / 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B52FD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B7939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56AD158B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4295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Reassurance Air Test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28CA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A126E7">
              <w:rPr>
                <w:rFonts w:ascii="Arial" w:eastAsia="Times New Roman" w:hAnsi="Arial" w:cs="Arial"/>
                <w:color w:val="0070C0"/>
                <w:lang w:eastAsia="en-GB"/>
              </w:rPr>
              <w:t>YES / 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C558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39376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4F41A732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631E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Background Air Test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45C5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A126E7">
              <w:rPr>
                <w:rFonts w:ascii="Arial" w:eastAsia="Times New Roman" w:hAnsi="Arial" w:cs="Arial"/>
                <w:color w:val="0070C0"/>
                <w:lang w:eastAsia="en-GB"/>
              </w:rPr>
              <w:t>YES / 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8889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EADE2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16F1BF55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F8D1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Leak Air Test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20A0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A126E7">
              <w:rPr>
                <w:rFonts w:ascii="Arial" w:eastAsia="Times New Roman" w:hAnsi="Arial" w:cs="Arial"/>
                <w:color w:val="0070C0"/>
                <w:lang w:eastAsia="en-GB"/>
              </w:rPr>
              <w:t>YES / 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6488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770C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6BC6C395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EDA7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Personal Monitoring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0E56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A126E7">
              <w:rPr>
                <w:rFonts w:ascii="Arial" w:eastAsia="Times New Roman" w:hAnsi="Arial" w:cs="Arial"/>
                <w:color w:val="0070C0"/>
                <w:lang w:eastAsia="en-GB"/>
              </w:rPr>
              <w:t>YES / 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DDF1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C6B8D" w14:textId="77777777" w:rsidR="003759B7" w:rsidRPr="00A126E7" w:rsidRDefault="003759B7" w:rsidP="002C2A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7C042E" w14:paraId="6AE8AD2A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1049" w14:textId="77777777" w:rsidR="003759B7" w:rsidRPr="007B373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</w:rPr>
            </w:pPr>
            <w:r w:rsidRPr="007B3734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Type of Asbestos Material: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87C8" w14:textId="77777777" w:rsidR="003759B7" w:rsidRPr="007C042E" w:rsidRDefault="003759B7" w:rsidP="002C2A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7C042E" w14:paraId="0E2E943F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1638" w14:textId="77777777" w:rsidR="003759B7" w:rsidRPr="007B373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</w:rPr>
            </w:pPr>
            <w:r w:rsidRPr="007B3734">
              <w:rPr>
                <w:rFonts w:ascii="Arial" w:hAnsi="Arial" w:cs="Arial"/>
                <w:b/>
                <w:bCs/>
                <w:i/>
                <w:iCs/>
                <w:color w:val="365F91"/>
              </w:rPr>
              <w:t>Asbestos Description: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6D30" w14:textId="77777777" w:rsidR="003759B7" w:rsidRPr="007C042E" w:rsidRDefault="003759B7" w:rsidP="002C2A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7C042E" w14:paraId="0627DD99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E524" w14:textId="77777777" w:rsidR="003759B7" w:rsidRPr="007B373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</w:rPr>
            </w:pPr>
            <w:r w:rsidRPr="009D0564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Room Name / Number: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F05" w14:textId="77777777" w:rsidR="003759B7" w:rsidRPr="007C042E" w:rsidRDefault="003759B7" w:rsidP="002C2A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7C042E" w14:paraId="2BDB02B0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F4B3" w14:textId="77777777" w:rsidR="003759B7" w:rsidRPr="007B373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7B3734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Scope of work:</w:t>
            </w:r>
          </w:p>
          <w:p w14:paraId="68F440C1" w14:textId="77777777" w:rsidR="003759B7" w:rsidRPr="007B3734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</w:rPr>
            </w:pPr>
            <w:r w:rsidRPr="007B3734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(Removal / Encapsulation etc)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221F" w14:textId="77777777" w:rsidR="003759B7" w:rsidRPr="007C042E" w:rsidRDefault="003759B7" w:rsidP="002C2AC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759B7" w:rsidRPr="00A126E7" w14:paraId="66048558" w14:textId="77777777" w:rsidTr="003759B7">
        <w:trPr>
          <w:trHeight w:val="48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E47F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  <w:color w:val="365F91"/>
              </w:rPr>
            </w:pPr>
            <w:r w:rsidRPr="00895A4A">
              <w:rPr>
                <w:rFonts w:ascii="Arial" w:hAnsi="Arial" w:cs="Arial"/>
                <w:sz w:val="16"/>
                <w:szCs w:val="16"/>
              </w:rPr>
              <w:t>Please note: For large or complex enclosures; G&amp;L Consultancy reserves the right to assign more than one analyst to the job.</w:t>
            </w:r>
          </w:p>
        </w:tc>
      </w:tr>
      <w:tr w:rsidR="003759B7" w:rsidRPr="007C042E" w14:paraId="5B06C5E3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7D6C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160264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Removal Contractor: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8D20" w14:textId="77777777" w:rsidR="003759B7" w:rsidRPr="007C042E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7C042E" w14:paraId="332295A2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7753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Is there a suitable location for a Mobile Lab (Van):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72A2" w14:textId="77777777" w:rsidR="003759B7" w:rsidRPr="007C042E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7C042E" w14:paraId="4F9CF6A9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2717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 xml:space="preserve">Site Contact Name: 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82E2" w14:textId="77777777" w:rsidR="003759B7" w:rsidRPr="007C042E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7C042E" w14:paraId="06ACFA16" w14:textId="77777777" w:rsidTr="003759B7">
        <w:trPr>
          <w:trHeight w:val="56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9413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Site Contact Number: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7F36" w14:textId="77777777" w:rsidR="003759B7" w:rsidRPr="007C042E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13F88A8" w14:textId="77777777" w:rsidR="003759B7" w:rsidRDefault="003759B7"/>
    <w:p w14:paraId="2ED4A3BE" w14:textId="77777777" w:rsidR="003759B7" w:rsidRDefault="003759B7"/>
    <w:p w14:paraId="77744E4D" w14:textId="77777777" w:rsidR="003759B7" w:rsidRDefault="003759B7"/>
    <w:tbl>
      <w:tblPr>
        <w:tblW w:w="9498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"/>
        <w:gridCol w:w="2347"/>
        <w:gridCol w:w="3685"/>
      </w:tblGrid>
      <w:tr w:rsidR="003759B7" w:rsidRPr="007C042E" w14:paraId="5E50238C" w14:textId="77777777" w:rsidTr="003759B7">
        <w:trPr>
          <w:trHeight w:val="1008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A784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Specific Site Requirements:</w:t>
            </w:r>
          </w:p>
          <w:p w14:paraId="55813809" w14:textId="77777777" w:rsidR="003759B7" w:rsidRPr="00FB67E2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FB67E2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(CSCS / PPE etc)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9D3D" w14:textId="77777777" w:rsidR="003759B7" w:rsidRPr="007C042E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D006B9" w14:paraId="74C8035B" w14:textId="77777777" w:rsidTr="003759B7">
        <w:trPr>
          <w:trHeight w:val="267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8B66" w14:textId="77777777" w:rsidR="003759B7" w:rsidRPr="002F21FC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2F21F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Specific Access Requirements:</w:t>
            </w:r>
          </w:p>
          <w:p w14:paraId="4FA0A437" w14:textId="77777777" w:rsidR="003759B7" w:rsidRPr="002F21FC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2F21F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 xml:space="preserve">(Parking Restrictions / </w:t>
            </w:r>
          </w:p>
          <w:p w14:paraId="60C8BBDA" w14:textId="77777777" w:rsidR="003759B7" w:rsidRPr="002F21FC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2F21F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Bus Lane Access etc)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8D4A" w14:textId="77777777" w:rsidR="003759B7" w:rsidRPr="00D006B9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D006B9" w14:paraId="50DA827A" w14:textId="77777777" w:rsidTr="003759B7">
        <w:trPr>
          <w:trHeight w:val="920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8655" w14:textId="77777777" w:rsidR="003759B7" w:rsidRPr="002F21FC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2F21F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Any Additional Comments: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641E" w14:textId="77777777" w:rsidR="003759B7" w:rsidRPr="00D006B9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D006B9" w14:paraId="3220E3E3" w14:textId="77777777" w:rsidTr="003759B7">
        <w:trPr>
          <w:trHeight w:val="267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6945" w14:textId="77777777" w:rsidR="003759B7" w:rsidRPr="003759B7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3759B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Size of Areas</w:t>
            </w:r>
          </w:p>
          <w:p w14:paraId="61EF6BEF" w14:textId="77777777" w:rsidR="003759B7" w:rsidRPr="003759B7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3759B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(take from ASB5):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90EF" w14:textId="77777777" w:rsidR="003759B7" w:rsidRPr="00D006B9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D006B9" w14:paraId="0D5B9951" w14:textId="77777777" w:rsidTr="003759B7">
        <w:trPr>
          <w:trHeight w:val="267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44BF" w14:textId="77777777" w:rsidR="003759B7" w:rsidRPr="003759B7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3759B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Results of Bulk Analysis</w:t>
            </w:r>
          </w:p>
          <w:p w14:paraId="6E011F96" w14:textId="77777777" w:rsidR="003759B7" w:rsidRPr="003759B7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3759B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(take from ASB5):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B348" w14:textId="77777777" w:rsidR="003759B7" w:rsidRPr="00D006B9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D006B9" w14:paraId="1061DABB" w14:textId="77777777" w:rsidTr="003759B7">
        <w:trPr>
          <w:trHeight w:val="267"/>
        </w:trPr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68D5" w14:textId="77777777" w:rsidR="003759B7" w:rsidRPr="003759B7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</w:pPr>
            <w:r w:rsidRPr="003759B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Condition of Asbestos Material (take from ASB5):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73E4" w14:textId="77777777" w:rsidR="003759B7" w:rsidRPr="00D006B9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759B7" w:rsidRPr="00D006B9" w14:paraId="60467B78" w14:textId="77777777" w:rsidTr="003759B7">
        <w:trPr>
          <w:trHeight w:val="7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F6CD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Estimated Stage 2 Visual Inspection Time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D929" w14:textId="77777777" w:rsidR="003759B7" w:rsidRPr="00D006B9" w:rsidRDefault="003759B7" w:rsidP="002C2A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6B3" w14:textId="77777777" w:rsidR="003759B7" w:rsidRPr="00D006B9" w:rsidRDefault="003759B7" w:rsidP="002C2ACC">
            <w:pPr>
              <w:spacing w:line="276" w:lineRule="auto"/>
              <w:ind w:left="118"/>
              <w:rPr>
                <w:rFonts w:ascii="Arial" w:hAnsi="Arial" w:cs="Arial"/>
              </w:rPr>
            </w:pPr>
            <w:r w:rsidRPr="00895A4A">
              <w:rPr>
                <w:rFonts w:ascii="Arial" w:hAnsi="Arial" w:cs="Arial"/>
                <w:sz w:val="18"/>
                <w:szCs w:val="18"/>
              </w:rPr>
              <w:t>Check 1. Air Test Visual Durations spreadsheet in Data &gt; Admin Instructions</w:t>
            </w:r>
            <w:r w:rsidRPr="00895A4A">
              <w:rPr>
                <w:rFonts w:ascii="Arial" w:hAnsi="Arial" w:cs="Arial"/>
              </w:rPr>
              <w:t xml:space="preserve">. </w:t>
            </w:r>
          </w:p>
        </w:tc>
      </w:tr>
      <w:tr w:rsidR="003759B7" w:rsidRPr="00A126E7" w14:paraId="71FCBAFD" w14:textId="77777777" w:rsidTr="003759B7">
        <w:trPr>
          <w:trHeight w:val="57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9E83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895A4A">
              <w:rPr>
                <w:rFonts w:ascii="Arial" w:hAnsi="Arial" w:cs="Arial"/>
                <w:sz w:val="16"/>
                <w:szCs w:val="16"/>
              </w:rPr>
              <w:t>Please note: Any deviations from the above scope identified on-site will be recorded and may be checked with the person who made the booking before the analyst can continue the job.</w:t>
            </w:r>
          </w:p>
        </w:tc>
      </w:tr>
      <w:tr w:rsidR="003759B7" w:rsidRPr="00A126E7" w14:paraId="79FBBA99" w14:textId="77777777" w:rsidTr="003759B7">
        <w:trPr>
          <w:trHeight w:val="5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6CFB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Risk Assessment: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9067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  <w:color w:val="365F91"/>
              </w:rPr>
            </w:pPr>
            <w:r w:rsidRPr="00A126E7">
              <w:rPr>
                <w:rFonts w:ascii="Arial" w:hAnsi="Arial" w:cs="Arial"/>
              </w:rPr>
              <w:t xml:space="preserve">To be completed </w:t>
            </w:r>
            <w:r>
              <w:rPr>
                <w:rFonts w:ascii="Arial" w:hAnsi="Arial" w:cs="Arial"/>
              </w:rPr>
              <w:t>using TEAMs on-site</w:t>
            </w:r>
            <w:r w:rsidRPr="00A126E7">
              <w:rPr>
                <w:rFonts w:ascii="Arial" w:hAnsi="Arial" w:cs="Arial"/>
              </w:rPr>
              <w:t xml:space="preserve"> by the analyst</w:t>
            </w:r>
            <w:r>
              <w:rPr>
                <w:rFonts w:ascii="Arial" w:hAnsi="Arial" w:cs="Arial"/>
              </w:rPr>
              <w:t xml:space="preserve"> before</w:t>
            </w:r>
            <w:r w:rsidRPr="00A126E7">
              <w:rPr>
                <w:rFonts w:ascii="Arial" w:hAnsi="Arial" w:cs="Arial"/>
              </w:rPr>
              <w:t xml:space="preserve"> the commencement of work.</w:t>
            </w:r>
          </w:p>
        </w:tc>
      </w:tr>
      <w:tr w:rsidR="003759B7" w:rsidRPr="00A126E7" w14:paraId="6CE313FD" w14:textId="77777777" w:rsidTr="003759B7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19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General Air Sampling Procedures: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AD1E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G&amp;L Consultancy Ltd – Internal Method M4 – The sampling of air by personal and static means, for analysis to determine the airborne asbestos fibre concentrations.</w:t>
            </w:r>
          </w:p>
        </w:tc>
      </w:tr>
      <w:tr w:rsidR="003759B7" w:rsidRPr="00A126E7" w14:paraId="32EA5BAA" w14:textId="77777777" w:rsidTr="003759B7">
        <w:trPr>
          <w:trHeight w:val="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C4AC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General Fibre Counting Procedures: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ECC0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G&amp;L Consultancy Ltd – Internal Method M1 – The measurement of asbestos fibres in air by light microscopy.</w:t>
            </w:r>
          </w:p>
        </w:tc>
      </w:tr>
      <w:tr w:rsidR="003759B7" w:rsidRPr="00A126E7" w14:paraId="01104DC2" w14:textId="77777777" w:rsidTr="003759B7">
        <w:trPr>
          <w:trHeight w:val="7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6165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Decontamination Procedures: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5B54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G&amp;L Consultancy Ltd – Internal Method M4 – The sampling of air by personal and static means, for analysis to determine the airborne asbestos fibre concentrations.</w:t>
            </w:r>
          </w:p>
        </w:tc>
      </w:tr>
      <w:tr w:rsidR="003759B7" w:rsidRPr="00A126E7" w14:paraId="73A8759B" w14:textId="77777777" w:rsidTr="003759B7">
        <w:trPr>
          <w:trHeight w:val="4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AD58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Decontamination Facilities: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E6B4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Licensed Contractors Plan of Work.</w:t>
            </w:r>
          </w:p>
        </w:tc>
      </w:tr>
      <w:tr w:rsidR="003759B7" w:rsidRPr="00A126E7" w14:paraId="7B6CBAAA" w14:textId="77777777" w:rsidTr="003759B7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C302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Welfare Facilities: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D567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Licensed Contractors Plan of Work.</w:t>
            </w:r>
          </w:p>
        </w:tc>
      </w:tr>
      <w:tr w:rsidR="003759B7" w:rsidRPr="00A126E7" w14:paraId="63019B2A" w14:textId="77777777" w:rsidTr="003759B7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FB54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Equipment: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8AD4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TEAMs Selection.</w:t>
            </w:r>
          </w:p>
        </w:tc>
      </w:tr>
      <w:tr w:rsidR="003759B7" w:rsidRPr="00A126E7" w14:paraId="617081E2" w14:textId="77777777" w:rsidTr="003759B7">
        <w:trPr>
          <w:trHeight w:val="12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8448" w14:textId="77777777" w:rsidR="003759B7" w:rsidRPr="00686135" w:rsidRDefault="003759B7" w:rsidP="002C2AC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</w:pPr>
            <w:r w:rsidRPr="00686135">
              <w:rPr>
                <w:rFonts w:ascii="Arial" w:hAnsi="Arial" w:cs="Arial"/>
                <w:b/>
                <w:bCs/>
                <w:i/>
                <w:iCs/>
                <w:color w:val="365F91"/>
                <w:lang w:eastAsia="en-GB"/>
              </w:rPr>
              <w:t>Emergency Procedures: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98D1" w14:textId="77777777" w:rsidR="003759B7" w:rsidRPr="00A126E7" w:rsidRDefault="003759B7" w:rsidP="002C2ACC">
            <w:pPr>
              <w:spacing w:line="276" w:lineRule="auto"/>
              <w:rPr>
                <w:rFonts w:ascii="Arial" w:hAnsi="Arial" w:cs="Arial"/>
              </w:rPr>
            </w:pPr>
            <w:r w:rsidRPr="00A126E7">
              <w:rPr>
                <w:rFonts w:ascii="Arial" w:hAnsi="Arial" w:cs="Arial"/>
              </w:rPr>
              <w:t>As per G&amp;L Consultancy Ltd – Internal Method M4 – The sampling of air by personal and static means, for analysis to determine the airborne asbestos fibre concentrations and Licensed Contractors Plan of Work.</w:t>
            </w:r>
          </w:p>
        </w:tc>
      </w:tr>
    </w:tbl>
    <w:p w14:paraId="19F312BD" w14:textId="77777777" w:rsidR="003759B7" w:rsidRDefault="003759B7"/>
    <w:sectPr w:rsidR="003759B7" w:rsidSect="00375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B3B8" w14:textId="77777777" w:rsidR="00403CC2" w:rsidRDefault="00403CC2" w:rsidP="003759B7">
      <w:r>
        <w:separator/>
      </w:r>
    </w:p>
  </w:endnote>
  <w:endnote w:type="continuationSeparator" w:id="0">
    <w:p w14:paraId="38634B86" w14:textId="77777777" w:rsidR="00403CC2" w:rsidRDefault="00403CC2" w:rsidP="0037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EBDC" w14:textId="77777777" w:rsidR="00DD20BF" w:rsidRDefault="00DD2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EE20" w14:textId="32FAF687" w:rsidR="000E0770" w:rsidRPr="00D3427E" w:rsidRDefault="000E0770" w:rsidP="000E0770">
    <w:pPr>
      <w:pStyle w:val="Footer"/>
      <w:rPr>
        <w:rFonts w:ascii="Arial" w:hAnsi="Arial" w:cs="Arial"/>
      </w:rPr>
    </w:pPr>
    <w:r w:rsidRPr="00D3427E">
      <w:rPr>
        <w:rFonts w:ascii="Arial" w:hAnsi="Arial" w:cs="Arial"/>
      </w:rPr>
      <w:t>Air Test Booking</w:t>
    </w:r>
    <w:r>
      <w:rPr>
        <w:rFonts w:ascii="Arial" w:hAnsi="Arial" w:cs="Arial"/>
      </w:rPr>
      <w:t xml:space="preserve"> Form</w:t>
    </w:r>
    <w:r w:rsidRPr="00D3427E">
      <w:rPr>
        <w:rFonts w:ascii="Arial" w:hAnsi="Arial" w:cs="Arial"/>
      </w:rPr>
      <w:t>.</w:t>
    </w:r>
    <w:r>
      <w:rPr>
        <w:rFonts w:ascii="Arial" w:hAnsi="Arial" w:cs="Arial"/>
      </w:rPr>
      <w:t>2</w:t>
    </w:r>
    <w:r w:rsidR="00F53BE6">
      <w:rPr>
        <w:rFonts w:ascii="Arial" w:hAnsi="Arial" w:cs="Arial"/>
      </w:rPr>
      <w:t>2</w:t>
    </w:r>
    <w:r>
      <w:rPr>
        <w:rFonts w:ascii="Arial" w:hAnsi="Arial" w:cs="Arial"/>
      </w:rPr>
      <w:t>Oct2</w:t>
    </w:r>
    <w:r w:rsidR="00F53BE6">
      <w:rPr>
        <w:rFonts w:ascii="Arial" w:hAnsi="Arial" w:cs="Arial"/>
      </w:rPr>
      <w:t>5</w:t>
    </w:r>
    <w:r>
      <w:rPr>
        <w:rFonts w:ascii="Arial" w:hAnsi="Arial" w:cs="Arial"/>
      </w:rPr>
      <w:t>.</w:t>
    </w:r>
    <w:proofErr w:type="gramStart"/>
    <w:r w:rsidR="00F53BE6">
      <w:rPr>
        <w:rFonts w:ascii="Arial" w:hAnsi="Arial" w:cs="Arial"/>
      </w:rPr>
      <w:t>6</w:t>
    </w:r>
    <w:r w:rsidRPr="00D3427E">
      <w:rPr>
        <w:rFonts w:ascii="Arial" w:hAnsi="Arial" w:cs="Arial"/>
      </w:rPr>
      <w:t>.QM</w:t>
    </w:r>
    <w:proofErr w:type="gramEnd"/>
    <w:r w:rsidRPr="00D3427E">
      <w:rPr>
        <w:rFonts w:ascii="Arial" w:hAnsi="Arial" w:cs="Arial"/>
      </w:rPr>
      <w:tab/>
    </w:r>
    <w:r w:rsidRPr="00D3427E">
      <w:rPr>
        <w:rFonts w:ascii="Arial" w:hAnsi="Arial" w:cs="Arial"/>
      </w:rPr>
      <w:tab/>
      <w:t xml:space="preserve">Page </w:t>
    </w:r>
    <w:r w:rsidRPr="00D3427E">
      <w:rPr>
        <w:rFonts w:ascii="Arial" w:hAnsi="Arial" w:cs="Arial"/>
      </w:rPr>
      <w:fldChar w:fldCharType="begin"/>
    </w:r>
    <w:r w:rsidRPr="00D3427E">
      <w:rPr>
        <w:rFonts w:ascii="Arial" w:hAnsi="Arial" w:cs="Arial"/>
      </w:rPr>
      <w:instrText xml:space="preserve"> PAGE   \* MERGEFORMAT </w:instrText>
    </w:r>
    <w:r w:rsidRPr="00D3427E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D3427E">
      <w:rPr>
        <w:rFonts w:ascii="Arial" w:hAnsi="Arial" w:cs="Arial"/>
      </w:rPr>
      <w:fldChar w:fldCharType="end"/>
    </w:r>
    <w:r w:rsidRPr="00D3427E">
      <w:rPr>
        <w:rFonts w:ascii="Arial" w:hAnsi="Arial" w:cs="Arial"/>
      </w:rPr>
      <w:t xml:space="preserve"> of </w:t>
    </w:r>
    <w:r w:rsidRPr="00D3427E">
      <w:rPr>
        <w:rFonts w:ascii="Arial" w:hAnsi="Arial" w:cs="Arial"/>
      </w:rPr>
      <w:fldChar w:fldCharType="begin"/>
    </w:r>
    <w:r w:rsidRPr="00D3427E">
      <w:rPr>
        <w:rFonts w:ascii="Arial" w:hAnsi="Arial" w:cs="Arial"/>
      </w:rPr>
      <w:instrText xml:space="preserve"> NUMPAGES   \* MERGEFORMAT </w:instrText>
    </w:r>
    <w:r w:rsidRPr="00D3427E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3427E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8694" w14:textId="77777777" w:rsidR="00DD20BF" w:rsidRDefault="00DD2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F40B" w14:textId="77777777" w:rsidR="00403CC2" w:rsidRDefault="00403CC2" w:rsidP="003759B7">
      <w:r>
        <w:separator/>
      </w:r>
    </w:p>
  </w:footnote>
  <w:footnote w:type="continuationSeparator" w:id="0">
    <w:p w14:paraId="5998DEB2" w14:textId="77777777" w:rsidR="00403CC2" w:rsidRDefault="00403CC2" w:rsidP="0037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0FC6" w14:textId="77777777" w:rsidR="00DD20BF" w:rsidRDefault="00DD2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E204" w14:textId="02494165" w:rsidR="003759B7" w:rsidRPr="00D74466" w:rsidRDefault="003759B7" w:rsidP="003759B7">
    <w:pPr>
      <w:jc w:val="right"/>
      <w:rPr>
        <w:rFonts w:ascii="Arial" w:hAnsi="Arial" w:cs="Arial"/>
        <w:b/>
        <w:sz w:val="20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50E92079" wp14:editId="6C853869">
          <wp:simplePos x="0" y="0"/>
          <wp:positionH relativeFrom="column">
            <wp:posOffset>-583565</wp:posOffset>
          </wp:positionH>
          <wp:positionV relativeFrom="paragraph">
            <wp:posOffset>-392338</wp:posOffset>
          </wp:positionV>
          <wp:extent cx="3009043" cy="666750"/>
          <wp:effectExtent l="0" t="0" r="1270" b="0"/>
          <wp:wrapNone/>
          <wp:docPr id="218589292" name="Picture 21858929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0426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043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4466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1B8A6F" wp14:editId="6A0A320A">
              <wp:simplePos x="0" y="0"/>
              <wp:positionH relativeFrom="column">
                <wp:posOffset>1974850</wp:posOffset>
              </wp:positionH>
              <wp:positionV relativeFrom="paragraph">
                <wp:posOffset>-57785</wp:posOffset>
              </wp:positionV>
              <wp:extent cx="4280535" cy="457200"/>
              <wp:effectExtent l="0" t="0" r="0" b="0"/>
              <wp:wrapNone/>
              <wp:docPr id="1199452081" name="Text Box 1199452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053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16F5A" w14:textId="3B511978" w:rsidR="003759B7" w:rsidRPr="003759B7" w:rsidRDefault="003759B7" w:rsidP="003759B7">
                          <w:pPr>
                            <w:pStyle w:val="NoSpacing"/>
                            <w:jc w:val="right"/>
                            <w:rPr>
                              <w:rFonts w:cstheme="minorHAnsi"/>
                              <w:sz w:val="28"/>
                              <w:szCs w:val="28"/>
                            </w:rPr>
                          </w:pPr>
                          <w:r w:rsidRPr="003759B7">
                            <w:rPr>
                              <w:rFonts w:cstheme="minorHAnsi"/>
                              <w:b/>
                              <w:sz w:val="28"/>
                              <w:szCs w:val="28"/>
                            </w:rPr>
                            <w:t>Air Test Booking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B8A6F" id="_x0000_t202" coordsize="21600,21600" o:spt="202" path="m,l,21600r21600,l21600,xe">
              <v:stroke joinstyle="miter"/>
              <v:path gradientshapeok="t" o:connecttype="rect"/>
            </v:shapetype>
            <v:shape id="Text Box 1199452081" o:spid="_x0000_s1026" type="#_x0000_t202" style="position:absolute;left:0;text-align:left;margin-left:155.5pt;margin-top:-4.55pt;width:337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" filled="f" stroked="f">
              <v:textbox>
                <w:txbxContent>
                  <w:p w14:paraId="4DF16F5A" w14:textId="3B511978" w:rsidR="003759B7" w:rsidRPr="003759B7" w:rsidRDefault="003759B7" w:rsidP="003759B7">
                    <w:pPr>
                      <w:pStyle w:val="NoSpacing"/>
                      <w:jc w:val="right"/>
                      <w:rPr>
                        <w:rFonts w:cstheme="minorHAnsi"/>
                        <w:sz w:val="28"/>
                        <w:szCs w:val="28"/>
                      </w:rPr>
                    </w:pPr>
                    <w:r w:rsidRPr="003759B7">
                      <w:rPr>
                        <w:rFonts w:cstheme="minorHAnsi"/>
                        <w:b/>
                        <w:sz w:val="28"/>
                        <w:szCs w:val="28"/>
                      </w:rPr>
                      <w:t>Air Test Booking Form</w:t>
                    </w:r>
                  </w:p>
                </w:txbxContent>
              </v:textbox>
            </v:shape>
          </w:pict>
        </mc:Fallback>
      </mc:AlternateContent>
    </w:r>
    <w:r w:rsidRPr="00D74466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B1647" wp14:editId="4E6250FF">
              <wp:simplePos x="0" y="0"/>
              <wp:positionH relativeFrom="column">
                <wp:posOffset>5587365</wp:posOffset>
              </wp:positionH>
              <wp:positionV relativeFrom="paragraph">
                <wp:posOffset>-181610</wp:posOffset>
              </wp:positionV>
              <wp:extent cx="4280535" cy="457200"/>
              <wp:effectExtent l="0" t="0" r="0" b="0"/>
              <wp:wrapNone/>
              <wp:docPr id="1069052915" name="Text Box 10690529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053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BB61C" w14:textId="77777777" w:rsidR="003759B7" w:rsidRDefault="003759B7" w:rsidP="003759B7">
                          <w:pPr>
                            <w:pStyle w:val="NoSpacing"/>
                            <w:jc w:val="right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Audit of </w:t>
                          </w:r>
                          <w:r w:rsidRPr="00B47977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Method M2 - Identification of Asbestos </w:t>
                          </w:r>
                        </w:p>
                        <w:p w14:paraId="19B61C74" w14:textId="77777777" w:rsidR="003759B7" w:rsidRPr="00B523A6" w:rsidRDefault="003759B7" w:rsidP="003759B7">
                          <w:pPr>
                            <w:pStyle w:val="NoSpacing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within </w:t>
                          </w:r>
                          <w:r w:rsidRPr="00B47977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Bulk Materials using Optical Microscopy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1647" id="Text Box 1069052915" o:spid="_x0000_s1027" type="#_x0000_t202" style="position:absolute;left:0;text-align:left;margin-left:439.95pt;margin-top:-14.3pt;width:337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" filled="f" stroked="f">
              <v:textbox>
                <w:txbxContent>
                  <w:p w14:paraId="1CEBB61C" w14:textId="77777777" w:rsidR="003759B7" w:rsidRDefault="003759B7" w:rsidP="003759B7">
                    <w:pPr>
                      <w:pStyle w:val="NoSpacing"/>
                      <w:jc w:val="right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Audit of </w:t>
                    </w:r>
                    <w:r w:rsidRPr="00B47977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Method M2 - Identification of Asbestos </w:t>
                    </w:r>
                  </w:p>
                  <w:p w14:paraId="19B61C74" w14:textId="77777777" w:rsidR="003759B7" w:rsidRPr="00B523A6" w:rsidRDefault="003759B7" w:rsidP="003759B7">
                    <w:pPr>
                      <w:pStyle w:val="NoSpacing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within </w:t>
                    </w:r>
                    <w:r w:rsidRPr="00B47977">
                      <w:rPr>
                        <w:rFonts w:cstheme="minorHAnsi"/>
                        <w:b/>
                        <w:sz w:val="24"/>
                        <w:szCs w:val="24"/>
                      </w:rPr>
                      <w:t>Bulk Materials using Optical Microscopy</w:t>
                    </w:r>
                  </w:p>
                </w:txbxContent>
              </v:textbox>
            </v:shape>
          </w:pict>
        </mc:Fallback>
      </mc:AlternateContent>
    </w:r>
    <w:r w:rsidRPr="00D74466">
      <w:rPr>
        <w:b/>
      </w:rPr>
      <w:t xml:space="preserve"> </w:t>
    </w:r>
  </w:p>
  <w:p w14:paraId="1712B0F6" w14:textId="77777777" w:rsidR="003759B7" w:rsidRDefault="003759B7" w:rsidP="003759B7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A311C" wp14:editId="63CADD48">
              <wp:simplePos x="0" y="0"/>
              <wp:positionH relativeFrom="column">
                <wp:posOffset>-576580</wp:posOffset>
              </wp:positionH>
              <wp:positionV relativeFrom="paragraph">
                <wp:posOffset>191770</wp:posOffset>
              </wp:positionV>
              <wp:extent cx="6840000" cy="0"/>
              <wp:effectExtent l="0" t="0" r="0" b="0"/>
              <wp:wrapNone/>
              <wp:docPr id="1896820084" name="Straight Connector 1896820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EB965" id="Straight Connector 189682008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4pt,15.1pt" to="493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" strokecolor="#4472c4 [3204]" strokeweight="1.5pt">
              <v:stroke joinstyle="miter"/>
            </v:line>
          </w:pict>
        </mc:Fallback>
      </mc:AlternateContent>
    </w:r>
  </w:p>
  <w:p w14:paraId="55963CE3" w14:textId="77777777" w:rsidR="003759B7" w:rsidRDefault="00375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E53E" w14:textId="77777777" w:rsidR="00DD20BF" w:rsidRDefault="00DD2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B7"/>
    <w:rsid w:val="000E0770"/>
    <w:rsid w:val="003759B7"/>
    <w:rsid w:val="00403CC2"/>
    <w:rsid w:val="00593E64"/>
    <w:rsid w:val="007A6333"/>
    <w:rsid w:val="008A20C4"/>
    <w:rsid w:val="00A53F5A"/>
    <w:rsid w:val="00DD20BF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06D3A"/>
  <w15:chartTrackingRefBased/>
  <w15:docId w15:val="{CCF7947F-67B1-49B7-8A93-EB636DFF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759B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3759B7"/>
  </w:style>
  <w:style w:type="paragraph" w:styleId="Footer">
    <w:name w:val="footer"/>
    <w:basedOn w:val="Normal"/>
    <w:link w:val="FooterChar"/>
    <w:uiPriority w:val="99"/>
    <w:unhideWhenUsed/>
    <w:rsid w:val="003759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9B7"/>
  </w:style>
  <w:style w:type="paragraph" w:styleId="NoSpacing">
    <w:name w:val="No Spacing"/>
    <w:uiPriority w:val="1"/>
    <w:qFormat/>
    <w:rsid w:val="00375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fd9ff-3310-467e-b282-3c7249346bed">
      <Terms xmlns="http://schemas.microsoft.com/office/infopath/2007/PartnerControls"/>
    </lcf76f155ced4ddcb4097134ff3c332f>
    <TaxCatchAll xmlns="584137da-efc1-4425-8d6c-95571be18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150BDABF4E4458F106F8AC5C38DA8" ma:contentTypeVersion="16" ma:contentTypeDescription="Create a new document." ma:contentTypeScope="" ma:versionID="86ccb60a27badb17724644d254331f1b">
  <xsd:schema xmlns:xsd="http://www.w3.org/2001/XMLSchema" xmlns:xs="http://www.w3.org/2001/XMLSchema" xmlns:p="http://schemas.microsoft.com/office/2006/metadata/properties" xmlns:ns2="584137da-efc1-4425-8d6c-95571be182d4" xmlns:ns3="722fd9ff-3310-467e-b282-3c7249346bed" targetNamespace="http://schemas.microsoft.com/office/2006/metadata/properties" ma:root="true" ma:fieldsID="7c4047132a2edb06d0d376521b4feb14" ns2:_="" ns3:_="">
    <xsd:import namespace="584137da-efc1-4425-8d6c-95571be182d4"/>
    <xsd:import namespace="722fd9ff-3310-467e-b282-3c7249346b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137da-efc1-4425-8d6c-95571be182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d8f56b-2326-464c-a74f-6172641ae29a}" ma:internalName="TaxCatchAll" ma:showField="CatchAllData" ma:web="584137da-efc1-4425-8d6c-95571be18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d9ff-3310-467e-b282-3c724934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f234e2-6074-45bd-93e3-3ba3b6a2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EB53A-B8B1-4EEF-9D45-081406974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B6F90-CCBC-4E22-83A6-4E902984F4E1}">
  <ds:schemaRefs>
    <ds:schemaRef ds:uri="http://schemas.microsoft.com/office/2006/metadata/properties"/>
    <ds:schemaRef ds:uri="http://schemas.microsoft.com/office/infopath/2007/PartnerControls"/>
    <ds:schemaRef ds:uri="722fd9ff-3310-467e-b282-3c7249346bed"/>
    <ds:schemaRef ds:uri="584137da-efc1-4425-8d6c-95571be182d4"/>
  </ds:schemaRefs>
</ds:datastoreItem>
</file>

<file path=customXml/itemProps3.xml><?xml version="1.0" encoding="utf-8"?>
<ds:datastoreItem xmlns:ds="http://schemas.openxmlformats.org/officeDocument/2006/customXml" ds:itemID="{62DF693B-7A97-4426-BC32-7EEFF2FA8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2050</Characters>
  <Application>Microsoft Office Word</Application>
  <DocSecurity>0</DocSecurity>
  <Lines>122</Lines>
  <Paragraphs>66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Skinner</dc:creator>
  <cp:keywords/>
  <dc:description/>
  <cp:lastModifiedBy>Julie Lewis</cp:lastModifiedBy>
  <cp:revision>4</cp:revision>
  <dcterms:created xsi:type="dcterms:W3CDTF">2023-10-24T11:53:00Z</dcterms:created>
  <dcterms:modified xsi:type="dcterms:W3CDTF">2025-11-26T09:11:00Z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574a2004-172c-41bd-bcbb-8ba1564bc01b</vt:lpwstr>
  </property>
  <property fmtid="{D5CDD505-2E9C-101B-9397-08002B2CF9AE}" pid="3" name="ContentTypeId">
    <vt:lpwstr>0x0101004F2150BDABF4E4458F106F8AC5C38DA8</vt:lpwstr>
  </property>
  <property fmtid="{D5CDD505-2E9C-101B-9397-08002B2CF9AE}" pid="4" name="MediaServiceImageTags">
    <vt:lpwstr/>
  </property>
</Properties>
</file>